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威海市立</w:t>
      </w:r>
      <w:r>
        <w:rPr>
          <w:rFonts w:hint="eastAsia" w:ascii="宋体" w:hAnsi="宋体" w:eastAsia="宋体"/>
          <w:b/>
          <w:sz w:val="36"/>
          <w:szCs w:val="21"/>
        </w:rPr>
        <w:t>医</w:t>
      </w:r>
      <w:r>
        <w:rPr>
          <w:rFonts w:hint="eastAsia" w:ascii="宋体" w:hAnsi="宋体" w:eastAsia="宋体"/>
          <w:b/>
          <w:sz w:val="36"/>
          <w:szCs w:val="21"/>
          <w:lang w:val="en-US" w:eastAsia="zh-CN"/>
        </w:rPr>
        <w:t>院</w:t>
      </w:r>
      <w:r>
        <w:rPr>
          <w:rFonts w:hint="eastAsia" w:ascii="宋体" w:hAnsi="宋体" w:eastAsia="宋体" w:cs="宋体"/>
          <w:b w:val="0"/>
          <w:bCs w:val="0"/>
          <w:i w:val="0"/>
          <w:iCs w:val="0"/>
          <w:color w:val="auto"/>
          <w:kern w:val="0"/>
          <w:sz w:val="28"/>
          <w:szCs w:val="28"/>
          <w:u w:val="none"/>
          <w:lang w:val="en-US" w:eastAsia="zh-CN" w:bidi="ar"/>
        </w:rPr>
        <w:t>临港院区换热器防垢设备安装项目</w:t>
      </w:r>
      <w:r>
        <w:rPr>
          <w:rFonts w:hint="eastAsia" w:ascii="宋体" w:hAnsi="宋体" w:eastAsia="宋体"/>
          <w:b/>
          <w:sz w:val="36"/>
          <w:szCs w:val="21"/>
          <w:lang w:val="en-US" w:eastAsia="zh-CN"/>
        </w:rPr>
        <w:t>（202511-3）材料目录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7"/>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7"/>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5、产品名称、规格型号、生产厂家（品牌）、供应商名称、联系人姓名及联系方式、邮箱等信息。</w:t>
      </w:r>
    </w:p>
    <w:p>
      <w:pPr>
        <w:pStyle w:val="17"/>
        <w:numPr>
          <w:ilvl w:val="0"/>
          <w:numId w:val="0"/>
        </w:numPr>
        <w:ind w:leftChars="0" w:firstLine="480" w:firstLineChars="200"/>
        <w:rPr>
          <w:rFonts w:hint="eastAsia"/>
          <w:sz w:val="24"/>
          <w:szCs w:val="24"/>
          <w:lang w:eastAsia="zh-CN"/>
        </w:rPr>
      </w:pPr>
      <w:r>
        <w:rPr>
          <w:rFonts w:hint="eastAsia"/>
          <w:sz w:val="24"/>
          <w:szCs w:val="24"/>
          <w:lang w:val="en-US" w:eastAsia="zh-CN"/>
        </w:rPr>
        <w:t>6、</w:t>
      </w:r>
      <w:r>
        <w:rPr>
          <w:rFonts w:hint="eastAsia"/>
          <w:sz w:val="24"/>
          <w:szCs w:val="24"/>
        </w:rPr>
        <w:t>产品彩页、产品说明书、</w:t>
      </w:r>
      <w:r>
        <w:rPr>
          <w:rFonts w:hint="eastAsia"/>
          <w:b/>
          <w:bCs/>
          <w:color w:val="FF0000"/>
          <w:sz w:val="24"/>
          <w:szCs w:val="24"/>
        </w:rPr>
        <w:t>产品实物图片</w:t>
      </w:r>
      <w:r>
        <w:rPr>
          <w:rFonts w:hint="eastAsia"/>
          <w:sz w:val="24"/>
          <w:szCs w:val="24"/>
          <w:lang w:eastAsia="zh-CN"/>
        </w:rPr>
        <w:t>。</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cstheme="minorBidi"/>
          <w:b w:val="0"/>
          <w:bCs/>
          <w:color w:val="auto"/>
          <w:kern w:val="2"/>
          <w:sz w:val="24"/>
          <w:szCs w:val="24"/>
          <w:lang w:val="en-US" w:eastAsia="zh-CN" w:bidi="ar-SA"/>
        </w:rPr>
        <w:t>供应商资质、法人给业务员的授权书，附法人和业务员的身份证复印件，以及业务员在投标公司所缴纳社保证明。</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7"/>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theme="minorBidi"/>
          <w:b/>
          <w:kern w:val="2"/>
          <w:sz w:val="28"/>
          <w:szCs w:val="28"/>
          <w:lang w:val="en-US" w:eastAsia="zh-CN" w:bidi="ar-SA"/>
        </w:rPr>
      </w:pPr>
      <w:r>
        <w:rPr>
          <w:rFonts w:hint="eastAsia" w:ascii="宋体" w:hAnsi="宋体" w:eastAsia="宋体"/>
          <w:color w:val="auto"/>
          <w:sz w:val="24"/>
          <w:szCs w:val="24"/>
          <w:lang w:val="en-US" w:eastAsia="zh-CN"/>
        </w:rPr>
        <w:t>11、</w:t>
      </w:r>
      <w:r>
        <w:rPr>
          <w:rFonts w:hint="eastAsia" w:ascii="宋体" w:hAnsi="宋体" w:eastAsia="宋体" w:cstheme="minorBidi"/>
          <w:b/>
          <w:kern w:val="2"/>
          <w:sz w:val="28"/>
          <w:szCs w:val="28"/>
          <w:lang w:val="en-US" w:eastAsia="zh-CN" w:bidi="ar-SA"/>
        </w:rPr>
        <w:t>评分表（见附件6）。</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theme="minorBidi"/>
          <w:b/>
          <w:kern w:val="2"/>
          <w:sz w:val="28"/>
          <w:szCs w:val="28"/>
          <w:lang w:val="en-US" w:eastAsia="zh-CN" w:bidi="ar-SA"/>
        </w:rPr>
        <w:t xml:space="preserve">   12、</w:t>
      </w:r>
      <w:r>
        <w:rPr>
          <w:rFonts w:hint="eastAsia" w:ascii="宋体" w:hAnsi="宋体" w:eastAsia="宋体" w:cs="宋体"/>
          <w:b/>
          <w:bCs/>
          <w:i w:val="0"/>
          <w:iCs w:val="0"/>
          <w:color w:val="auto"/>
          <w:kern w:val="0"/>
          <w:sz w:val="28"/>
          <w:szCs w:val="28"/>
          <w:u w:val="none"/>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i w:val="0"/>
          <w:iCs w:val="0"/>
          <w:color w:val="auto"/>
          <w:kern w:val="0"/>
          <w:sz w:val="28"/>
          <w:szCs w:val="28"/>
          <w:u w:val="none"/>
          <w:lang w:val="en-US" w:eastAsia="zh-CN" w:bidi="ar"/>
        </w:rPr>
      </w:pPr>
      <w:r>
        <w:rPr>
          <w:rFonts w:hint="eastAsia" w:ascii="宋体" w:hAnsi="宋体" w:eastAsia="宋体" w:cs="宋体"/>
          <w:b w:val="0"/>
          <w:bCs w:val="0"/>
          <w:i w:val="0"/>
          <w:iCs w:val="0"/>
          <w:color w:val="auto"/>
          <w:kern w:val="0"/>
          <w:sz w:val="28"/>
          <w:szCs w:val="28"/>
          <w:u w:val="none"/>
          <w:lang w:val="en-US" w:eastAsia="zh-CN" w:bidi="ar"/>
        </w:rPr>
        <w:t>技术参数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我院临港院区目前的换热器参数如下：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2260"/>
        <w:gridCol w:w="2426"/>
        <w:gridCol w:w="1221"/>
        <w:gridCol w:w="1005"/>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657"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名称</w:t>
            </w:r>
          </w:p>
        </w:tc>
        <w:tc>
          <w:tcPr>
            <w:tcW w:w="2400"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型号</w:t>
            </w:r>
          </w:p>
        </w:tc>
        <w:tc>
          <w:tcPr>
            <w:tcW w:w="355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制造厂商</w:t>
            </w:r>
          </w:p>
        </w:tc>
        <w:tc>
          <w:tcPr>
            <w:tcW w:w="1590"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换热面积</w:t>
            </w:r>
          </w:p>
        </w:tc>
        <w:tc>
          <w:tcPr>
            <w:tcW w:w="1320"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数量</w:t>
            </w:r>
          </w:p>
        </w:tc>
        <w:tc>
          <w:tcPr>
            <w:tcW w:w="133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供暖面积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657"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板式换热器</w:t>
            </w:r>
          </w:p>
        </w:tc>
        <w:tc>
          <w:tcPr>
            <w:tcW w:w="240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YDR-1.1-1.8-1.6</w:t>
            </w:r>
          </w:p>
        </w:tc>
        <w:tc>
          <w:tcPr>
            <w:tcW w:w="35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威海市远达电器制造有限公司</w:t>
            </w:r>
          </w:p>
        </w:tc>
        <w:tc>
          <w:tcPr>
            <w:tcW w:w="1590"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180㎡</w:t>
            </w:r>
            <w:r>
              <w:rPr>
                <w:rFonts w:hint="eastAsia" w:ascii="仿宋_GB2312" w:hAnsi="仿宋_GB2312" w:eastAsia="仿宋_GB2312" w:cs="仿宋_GB2312"/>
                <w:sz w:val="24"/>
                <w:szCs w:val="24"/>
                <w:lang w:val="en-US" w:eastAsia="zh-CN"/>
              </w:rPr>
              <w:t>/台</w:t>
            </w:r>
          </w:p>
        </w:tc>
        <w:tc>
          <w:tcPr>
            <w:tcW w:w="132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2</w:t>
            </w:r>
          </w:p>
        </w:tc>
        <w:tc>
          <w:tcPr>
            <w:tcW w:w="13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15万</w:t>
            </w: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现需对以上两台换热器安装两台超声波防垢设备。</w:t>
      </w:r>
    </w:p>
    <w:p>
      <w:pPr>
        <w:pStyle w:val="22"/>
        <w:keepNext w:val="0"/>
        <w:keepLines w:val="0"/>
        <w:pageBreakBefore w:val="0"/>
        <w:widowControl/>
        <w:numPr>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1）设备功能要求：</w:t>
      </w:r>
      <w:r>
        <w:rPr>
          <w:rFonts w:hint="eastAsia" w:ascii="仿宋_GB2312" w:hAnsi="仿宋_GB2312" w:eastAsia="仿宋_GB2312" w:cs="仿宋_GB2312"/>
          <w:sz w:val="32"/>
          <w:szCs w:val="32"/>
        </w:rPr>
        <w:t>通过超声波空化、剪切作用防垢除垢，兼具防腐蚀功能，且符合国际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国内</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标准。</w:t>
      </w:r>
    </w:p>
    <w:p>
      <w:pPr>
        <w:pStyle w:val="22"/>
        <w:keepNext w:val="0"/>
        <w:keepLines w:val="0"/>
        <w:pageBreakBefore w:val="0"/>
        <w:widowControl/>
        <w:numPr>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2）控制箱要求：带液晶屏，输入电源为交流 220V ，最大负荷功率</w:t>
      </w:r>
      <w:r>
        <w:rPr>
          <w:rFonts w:hint="eastAsia" w:ascii="仿宋_GB2312" w:hAnsi="仿宋_GB2312" w:eastAsia="仿宋_GB2312" w:cs="仿宋_GB2312"/>
          <w:color w:val="FF0000"/>
          <w:sz w:val="32"/>
          <w:szCs w:val="32"/>
          <w:lang w:val="en-US" w:eastAsia="zh-CN"/>
        </w:rPr>
        <w:t>不超过150W，</w:t>
      </w:r>
      <w:r>
        <w:rPr>
          <w:rFonts w:hint="eastAsia" w:ascii="仿宋_GB2312" w:hAnsi="仿宋_GB2312" w:eastAsia="仿宋_GB2312" w:cs="仿宋_GB2312"/>
          <w:sz w:val="32"/>
          <w:szCs w:val="32"/>
          <w:lang w:val="en-US" w:eastAsia="zh-CN"/>
        </w:rPr>
        <w:t>监测信息可通过 GSM 无线网络传输。</w:t>
      </w:r>
    </w:p>
    <w:p>
      <w:pPr>
        <w:pStyle w:val="22"/>
        <w:keepNext w:val="0"/>
        <w:keepLines w:val="0"/>
        <w:pageBreakBefore w:val="0"/>
        <w:widowControl/>
        <w:numPr>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3）专项要求：进口电气元件需 CE/FCC/GS/SAA 等认证，设备通过 GB/T18268.1-2010（电磁兼容）、GB 4793.1-2007（安规）检测，安全、环保、消防符合国标。</w:t>
      </w:r>
    </w:p>
    <w:p>
      <w:pPr>
        <w:rPr>
          <w:rFonts w:hint="eastAsia" w:ascii="宋体" w:hAnsi="宋体" w:eastAsia="宋体" w:cs="宋体"/>
          <w:kern w:val="2"/>
          <w:sz w:val="28"/>
          <w:szCs w:val="28"/>
          <w:lang w:val="en-US" w:eastAsia="zh-CN" w:bidi="ar-SA"/>
        </w:rPr>
      </w:pPr>
      <w:r>
        <w:rPr>
          <w:rFonts w:hint="eastAsia" w:ascii="仿宋_GB2312" w:hAnsi="仿宋_GB2312" w:eastAsia="仿宋_GB2312" w:cs="仿宋_GB2312"/>
          <w:sz w:val="32"/>
          <w:szCs w:val="32"/>
          <w:lang w:val="en-US" w:eastAsia="zh-CN"/>
        </w:rPr>
        <w:t xml:space="preserve">   4）质保期：不少于三年</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 xml:space="preserve"> 备注：</w:t>
      </w:r>
      <w:r>
        <w:rPr>
          <w:rFonts w:hint="eastAsia" w:ascii="宋体" w:hAnsi="宋体" w:eastAsia="宋体" w:cs="宋体"/>
          <w:b w:val="0"/>
          <w:bCs w:val="0"/>
          <w:i w:val="0"/>
          <w:iCs w:val="0"/>
          <w:color w:val="auto"/>
          <w:kern w:val="0"/>
          <w:sz w:val="28"/>
          <w:szCs w:val="28"/>
          <w:u w:val="none"/>
          <w:lang w:val="en-US" w:eastAsia="zh-CN" w:bidi="ar"/>
        </w:rPr>
        <w:t>本项目说明中所提出的参数和标准仅系说明并非进行限制，供应商可提出替代的参数和标准，并在技术文件中详细说明，但该替代应不低于本文件的规定和要求（本报价包含产品安装费、材料费、人工费、运输费、税费等所有费用）。</w:t>
      </w:r>
    </w:p>
    <w:p>
      <w:pPr>
        <w:pStyle w:val="2"/>
        <w:keepNext w:val="0"/>
        <w:keepLines w:val="0"/>
        <w:pageBreakBefore w:val="0"/>
        <w:numPr>
          <w:ilvl w:val="0"/>
          <w:numId w:val="0"/>
        </w:numPr>
        <w:kinsoku/>
        <w:wordWrap/>
        <w:overflowPunct/>
        <w:topLinePunct w:val="0"/>
        <w:autoSpaceDE/>
        <w:autoSpaceDN/>
        <w:bidi w:val="0"/>
        <w:adjustRightInd/>
        <w:snapToGrid/>
        <w:spacing w:line="500" w:lineRule="exact"/>
        <w:rPr>
          <w:rFonts w:hint="default"/>
          <w:sz w:val="28"/>
          <w:szCs w:val="28"/>
          <w:lang w:val="en-US" w:eastAsia="zh-CN"/>
        </w:rPr>
      </w:pP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pP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7"/>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jc w:val="center"/>
        <w:rPr>
          <w:rFonts w:ascii="黑体" w:hAnsi="宋体" w:eastAsia="黑体"/>
          <w:sz w:val="24"/>
          <w:szCs w:val="52"/>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宋体" w:eastAsia="黑体"/>
          <w:sz w:val="48"/>
          <w:szCs w:val="52"/>
          <w:lang w:val="en-US" w:eastAsia="zh-CN"/>
        </w:rPr>
      </w:pPr>
      <w:r>
        <w:rPr>
          <w:rFonts w:hint="eastAsia" w:ascii="黑体" w:hAnsi="宋体" w:eastAsia="黑体"/>
          <w:sz w:val="48"/>
          <w:szCs w:val="52"/>
          <w:lang w:val="en-US" w:eastAsia="zh-CN"/>
        </w:rPr>
        <w:t>威海市立医院</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宋体" w:eastAsia="黑体"/>
          <w:sz w:val="48"/>
          <w:szCs w:val="52"/>
          <w:lang w:val="en-US" w:eastAsia="zh-CN"/>
        </w:rPr>
      </w:pPr>
      <w:r>
        <w:rPr>
          <w:rFonts w:hint="eastAsia" w:ascii="黑体" w:hAnsi="宋体" w:eastAsia="黑体"/>
          <w:sz w:val="48"/>
          <w:szCs w:val="52"/>
          <w:lang w:val="en-US" w:eastAsia="zh-CN"/>
        </w:rPr>
        <w:t>临港院区换热器防垢设备安装项目</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44"/>
          <w:szCs w:val="44"/>
          <w:lang w:val="en-US" w:eastAsia="zh-CN"/>
        </w:rPr>
      </w:pPr>
      <w:r>
        <w:rPr>
          <w:rFonts w:hint="eastAsia" w:ascii="黑体" w:hAnsi="宋体" w:eastAsia="黑体"/>
          <w:sz w:val="48"/>
          <w:szCs w:val="52"/>
          <w:lang w:val="en-US" w:eastAsia="zh-CN"/>
        </w:rPr>
        <w:t>编号（202511-3</w:t>
      </w:r>
      <w:r>
        <w:rPr>
          <w:rFonts w:hint="eastAsia" w:asciiTheme="majorEastAsia" w:hAnsiTheme="majorEastAsia" w:eastAsiaTheme="majorEastAsia" w:cstheme="majorEastAsia"/>
          <w:b/>
          <w:bCs/>
          <w:sz w:val="44"/>
          <w:szCs w:val="44"/>
          <w:lang w:val="en-US" w:eastAsia="zh-CN"/>
        </w:rPr>
        <w:t>）</w:t>
      </w: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b/>
          <w:sz w:val="32"/>
          <w:szCs w:val="32"/>
        </w:rPr>
      </w:pPr>
      <w:r>
        <w:rPr>
          <w:rFonts w:hint="eastAsia"/>
          <w:b/>
          <w:sz w:val="32"/>
          <w:szCs w:val="32"/>
        </w:rPr>
        <w:t>报价单</w:t>
      </w:r>
    </w:p>
    <w:p/>
    <w:tbl>
      <w:tblPr>
        <w:tblStyle w:val="10"/>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677"/>
        <w:gridCol w:w="510"/>
        <w:gridCol w:w="1295"/>
        <w:gridCol w:w="1295"/>
        <w:gridCol w:w="928"/>
        <w:gridCol w:w="1037"/>
        <w:gridCol w:w="102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pPr>
              <w:rPr>
                <w:rFonts w:ascii="宋体" w:hAnsi="宋体"/>
                <w:color w:val="333333"/>
                <w:szCs w:val="21"/>
                <w:shd w:val="clear" w:color="auto" w:fill="FFFFFF"/>
              </w:rPr>
            </w:pPr>
            <w:r>
              <w:rPr>
                <w:rFonts w:hint="eastAsia" w:ascii="宋体" w:hAnsi="宋体" w:eastAsia="宋体" w:cs="宋体"/>
                <w:color w:val="333333"/>
                <w:szCs w:val="21"/>
                <w:shd w:val="clear" w:color="auto" w:fill="FFFFFF"/>
              </w:rPr>
              <w:t>序号</w:t>
            </w:r>
          </w:p>
        </w:tc>
        <w:tc>
          <w:tcPr>
            <w:tcW w:w="1187" w:type="dxa"/>
            <w:gridSpan w:val="2"/>
          </w:tcPr>
          <w:p>
            <w:pPr>
              <w:rPr>
                <w:rFonts w:ascii="宋体" w:hAnsi="宋体"/>
                <w:color w:val="333333"/>
                <w:szCs w:val="21"/>
                <w:shd w:val="clear" w:color="auto" w:fill="FFFFFF"/>
              </w:rPr>
            </w:pPr>
            <w:r>
              <w:rPr>
                <w:rFonts w:hint="eastAsia" w:ascii="宋体" w:hAnsi="宋体" w:eastAsia="宋体" w:cs="宋体"/>
                <w:color w:val="333333"/>
                <w:szCs w:val="21"/>
                <w:shd w:val="clear" w:color="auto" w:fill="FFFFFF"/>
              </w:rPr>
              <w:t>产品名称</w:t>
            </w:r>
          </w:p>
          <w:p/>
        </w:tc>
        <w:tc>
          <w:tcPr>
            <w:tcW w:w="1295" w:type="dxa"/>
          </w:tcPr>
          <w:p>
            <w:pPr>
              <w:rPr>
                <w:rFonts w:hint="default"/>
                <w:lang w:val="en-US" w:eastAsia="zh-CN"/>
              </w:rPr>
            </w:pPr>
            <w:r>
              <w:rPr>
                <w:rFonts w:hint="eastAsia"/>
                <w:lang w:val="en-US" w:eastAsia="zh-CN"/>
              </w:rPr>
              <w:t>品牌或生产厂家</w:t>
            </w:r>
          </w:p>
        </w:tc>
        <w:tc>
          <w:tcPr>
            <w:tcW w:w="1295" w:type="dxa"/>
          </w:tcPr>
          <w:p>
            <w:pPr>
              <w:rPr>
                <w:rFonts w:hint="default" w:eastAsiaTheme="minorEastAsia"/>
                <w:lang w:val="en-US" w:eastAsia="zh-CN"/>
              </w:rPr>
            </w:pPr>
            <w:r>
              <w:rPr>
                <w:rFonts w:hint="eastAsia"/>
                <w:lang w:val="en-US" w:eastAsia="zh-CN"/>
              </w:rPr>
              <w:t>规格</w:t>
            </w:r>
          </w:p>
        </w:tc>
        <w:tc>
          <w:tcPr>
            <w:tcW w:w="928" w:type="dxa"/>
          </w:tcPr>
          <w:p>
            <w:pPr>
              <w:rPr>
                <w:rFonts w:hint="default" w:eastAsiaTheme="minorEastAsia"/>
                <w:lang w:val="en-US" w:eastAsia="zh-CN"/>
              </w:rPr>
            </w:pPr>
            <w:r>
              <w:rPr>
                <w:rFonts w:hint="eastAsia"/>
                <w:lang w:val="en-US" w:eastAsia="zh-CN"/>
              </w:rPr>
              <w:t>数量</w:t>
            </w:r>
          </w:p>
        </w:tc>
        <w:tc>
          <w:tcPr>
            <w:tcW w:w="1037" w:type="dxa"/>
          </w:tcPr>
          <w:p>
            <w:pPr>
              <w:rPr>
                <w:rFonts w:hint="eastAsia" w:eastAsiaTheme="minorEastAsia"/>
                <w:lang w:eastAsia="zh-CN"/>
              </w:rPr>
            </w:pPr>
            <w:r>
              <w:rPr>
                <w:rFonts w:hint="eastAsia"/>
                <w:lang w:val="en-US" w:eastAsia="zh-CN"/>
              </w:rPr>
              <w:t>单价</w:t>
            </w:r>
          </w:p>
        </w:tc>
        <w:tc>
          <w:tcPr>
            <w:tcW w:w="1020" w:type="dxa"/>
            <w:vAlign w:val="center"/>
          </w:tcPr>
          <w:p>
            <w:pPr>
              <w:rPr>
                <w:rFonts w:hint="default"/>
                <w:lang w:val="en-US" w:eastAsia="zh-CN"/>
              </w:rPr>
            </w:pPr>
            <w:r>
              <w:rPr>
                <w:rFonts w:hint="eastAsia"/>
                <w:lang w:val="en-US" w:eastAsia="zh-CN"/>
              </w:rPr>
              <w:t>总价</w:t>
            </w:r>
          </w:p>
        </w:tc>
        <w:tc>
          <w:tcPr>
            <w:tcW w:w="1020" w:type="dxa"/>
            <w:vAlign w:val="center"/>
          </w:tcPr>
          <w:p>
            <w:pPr>
              <w:rPr>
                <w:rFonts w:hint="default" w:eastAsiaTheme="minorEastAsia"/>
                <w:lang w:val="en-US" w:eastAsia="zh-CN"/>
              </w:rPr>
            </w:pPr>
            <w:r>
              <w:rPr>
                <w:rFonts w:hint="eastAsia"/>
                <w:lang w:val="en-US" w:eastAsia="zh-CN"/>
              </w:rPr>
              <w:t>质保</w:t>
            </w:r>
          </w:p>
        </w:tc>
        <w:tc>
          <w:tcPr>
            <w:tcW w:w="1020" w:type="dxa"/>
            <w:vAlign w:val="center"/>
          </w:tcPr>
          <w:p>
            <w:pPr>
              <w:rPr>
                <w:rFonts w:hint="default"/>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pPr>
              <w:rPr>
                <w:rFonts w:hint="eastAsia"/>
              </w:rPr>
            </w:pPr>
          </w:p>
          <w:p>
            <w:pPr>
              <w:pStyle w:val="2"/>
              <w:rPr>
                <w:rFonts w:hint="eastAsia"/>
              </w:rPr>
            </w:pPr>
          </w:p>
        </w:tc>
        <w:tc>
          <w:tcPr>
            <w:tcW w:w="1187" w:type="dxa"/>
            <w:gridSpan w:val="2"/>
          </w:tcPr>
          <w:p/>
        </w:tc>
        <w:tc>
          <w:tcPr>
            <w:tcW w:w="1295" w:type="dxa"/>
          </w:tcPr>
          <w:p>
            <w:pPr>
              <w:rPr>
                <w:rFonts w:hint="eastAsia"/>
                <w:lang w:val="en-US" w:eastAsia="zh-CN"/>
              </w:rPr>
            </w:pPr>
          </w:p>
        </w:tc>
        <w:tc>
          <w:tcPr>
            <w:tcW w:w="1295" w:type="dxa"/>
          </w:tcPr>
          <w:p>
            <w:pPr>
              <w:rPr>
                <w:rFonts w:hint="eastAsia"/>
                <w:lang w:val="en-US" w:eastAsia="zh-CN"/>
              </w:rPr>
            </w:pPr>
          </w:p>
        </w:tc>
        <w:tc>
          <w:tcPr>
            <w:tcW w:w="928" w:type="dxa"/>
          </w:tcPr>
          <w:p>
            <w:pPr>
              <w:rPr>
                <w:rFonts w:hint="default"/>
                <w:lang w:val="en-US" w:eastAsia="zh-CN"/>
              </w:rPr>
            </w:pPr>
          </w:p>
        </w:tc>
        <w:tc>
          <w:tcPr>
            <w:tcW w:w="1037" w:type="dxa"/>
          </w:tcPr>
          <w:p>
            <w:pPr>
              <w:rPr>
                <w:rFonts w:hint="eastAsia"/>
                <w:lang w:val="en-US" w:eastAsia="zh-CN"/>
              </w:rPr>
            </w:pPr>
          </w:p>
        </w:tc>
        <w:tc>
          <w:tcPr>
            <w:tcW w:w="1020" w:type="dxa"/>
            <w:vAlign w:val="center"/>
          </w:tcPr>
          <w:p>
            <w:pPr>
              <w:rPr>
                <w:rFonts w:hint="eastAsia"/>
                <w:lang w:val="en-US" w:eastAsia="zh-CN"/>
              </w:rPr>
            </w:pPr>
          </w:p>
        </w:tc>
        <w:tc>
          <w:tcPr>
            <w:tcW w:w="1020" w:type="dxa"/>
            <w:vAlign w:val="center"/>
          </w:tcPr>
          <w:p>
            <w:pPr>
              <w:rPr>
                <w:rFonts w:hint="eastAsia"/>
                <w:lang w:val="en-US" w:eastAsia="zh-CN"/>
              </w:rPr>
            </w:pPr>
          </w:p>
        </w:tc>
        <w:tc>
          <w:tcPr>
            <w:tcW w:w="1020"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95" w:type="dxa"/>
            <w:gridSpan w:val="2"/>
          </w:tcPr>
          <w:p>
            <w:pPr>
              <w:rPr>
                <w:rFonts w:hint="eastAsia"/>
                <w:lang w:val="en-US" w:eastAsia="zh-CN"/>
              </w:rPr>
            </w:pPr>
          </w:p>
        </w:tc>
        <w:tc>
          <w:tcPr>
            <w:tcW w:w="5065" w:type="dxa"/>
            <w:gridSpan w:val="5"/>
          </w:tcPr>
          <w:p>
            <w:r>
              <w:rPr>
                <w:rFonts w:hint="eastAsia"/>
                <w:lang w:val="en-US" w:eastAsia="zh-CN"/>
              </w:rPr>
              <w:t>合计：</w:t>
            </w:r>
          </w:p>
        </w:tc>
        <w:tc>
          <w:tcPr>
            <w:tcW w:w="1020" w:type="dxa"/>
          </w:tcPr>
          <w:p/>
        </w:tc>
        <w:tc>
          <w:tcPr>
            <w:tcW w:w="1020" w:type="dxa"/>
          </w:tcPr>
          <w:p/>
        </w:tc>
        <w:tc>
          <w:tcPr>
            <w:tcW w:w="1020" w:type="dxa"/>
          </w:tcPr>
          <w:p/>
        </w:tc>
      </w:tr>
    </w:tbl>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lang w:val="en-US" w:eastAsia="zh-CN" w:bidi="ar-SA"/>
        </w:rPr>
      </w:pPr>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9"/>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宋体" w:hAnsi="宋体" w:eastAsia="宋体" w:cs="宋体"/>
                <w:b w:val="0"/>
                <w:bCs w:val="0"/>
                <w:i w:val="0"/>
                <w:iCs w:val="0"/>
                <w:color w:val="auto"/>
                <w:kern w:val="0"/>
                <w:sz w:val="28"/>
                <w:szCs w:val="28"/>
                <w:u w:val="none"/>
                <w:lang w:val="en-US" w:eastAsia="zh-CN" w:bidi="ar"/>
              </w:rPr>
              <w:t>临港院区换热器防垢设备安装项目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②</w:t>
            </w:r>
            <w:r>
              <w:rPr>
                <w:rFonts w:hint="eastAsia" w:ascii="Calibri" w:hAnsi="Calibri" w:eastAsia="宋体" w:cs="Times New Roman"/>
                <w:sz w:val="24"/>
                <w:szCs w:val="24"/>
                <w:lang w:eastAsia="zh-CN"/>
              </w:rPr>
              <w:t>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规格型号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7"/>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7"/>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7"/>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7"/>
              <w:adjustRightInd w:val="0"/>
              <w:spacing w:line="360" w:lineRule="exact"/>
              <w:ind w:firstLine="560"/>
              <w:contextualSpacing/>
              <w:rPr>
                <w:rFonts w:ascii="方正仿宋_GBK" w:eastAsia="方正仿宋_GBK"/>
                <w:sz w:val="28"/>
              </w:rPr>
            </w:pPr>
          </w:p>
          <w:p>
            <w:pPr>
              <w:pStyle w:val="17"/>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7"/>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7"/>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7"/>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7"/>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pPr>
        <w:widowControl/>
        <w:adjustRightInd w:val="0"/>
        <w:spacing w:before="160" w:after="160"/>
        <w:contextualSpacing/>
        <w:jc w:val="left"/>
        <w:rPr>
          <w:rFonts w:ascii="宋体" w:hAnsi="宋体" w:eastAsia="宋体"/>
          <w:bCs/>
          <w:szCs w:val="21"/>
        </w:rPr>
      </w:pPr>
    </w:p>
    <w:tbl>
      <w:tblPr>
        <w:tblStyle w:val="9"/>
        <w:tblW w:w="8437"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bookmarkStart w:id="2" w:name="OLE_LINK1" w:colFirst="3" w:colLast="6"/>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358"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50</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50</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36"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tcBorders>
              <w:bottom w:val="single" w:color="auto" w:sz="4" w:space="0"/>
            </w:tcBorders>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35</w:t>
            </w:r>
            <w:r>
              <w:rPr>
                <w:rFonts w:hint="eastAsia" w:ascii="宋体" w:hAnsi="宋体" w:cs="仿宋_GB2312"/>
                <w:szCs w:val="21"/>
              </w:rPr>
              <w:t>分</w:t>
            </w:r>
          </w:p>
        </w:tc>
        <w:tc>
          <w:tcPr>
            <w:tcW w:w="6358" w:type="dxa"/>
            <w:tcBorders>
              <w:bottom w:val="single" w:color="auto" w:sz="4" w:space="0"/>
            </w:tcBorders>
            <w:noWrap w:val="0"/>
            <w:vAlign w:val="top"/>
          </w:tcPr>
          <w:p>
            <w:pPr>
              <w:spacing w:line="280" w:lineRule="exact"/>
              <w:rPr>
                <w:rFonts w:hint="eastAsia"/>
              </w:rPr>
            </w:pPr>
            <w:r>
              <w:rPr>
                <w:rFonts w:hint="eastAsia"/>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rPr>
            </w:pPr>
            <w:r>
              <w:rPr>
                <w:rFonts w:hint="eastAsia"/>
              </w:rPr>
              <w:t>优【3</w:t>
            </w:r>
            <w:r>
              <w:rPr>
                <w:rFonts w:hint="eastAsia"/>
                <w:lang w:val="en-US" w:eastAsia="zh-CN"/>
              </w:rPr>
              <w:t>5</w:t>
            </w:r>
            <w:bookmarkStart w:id="3" w:name="_GoBack"/>
            <w:bookmarkEnd w:id="3"/>
            <w:r>
              <w:rPr>
                <w:rFonts w:hint="eastAsia"/>
              </w:rPr>
              <w:t>分-21分】：投标人所投报产品的技术参数完全响应投标文件中对产品的要求及描述；产品整体性能、技术水平处于国际、国家或行业领先水平；或者本次投标产品非常符合临床需求。</w:t>
            </w:r>
          </w:p>
          <w:p>
            <w:pPr>
              <w:spacing w:line="280" w:lineRule="exact"/>
              <w:rPr>
                <w:rFonts w:hint="eastAsia"/>
              </w:rPr>
            </w:pPr>
            <w:r>
              <w:rPr>
                <w:rFonts w:hint="eastAsia"/>
              </w:rPr>
              <w:t>良【20分-11分】：投标人所投报产品较好的响应了招标文件中对产品的要求及描述；从产品整体性能、技术水平看，产品处于国际、国家或行业主流水平；或者本次投标产品比较符合临床需求。</w:t>
            </w:r>
          </w:p>
          <w:p>
            <w:pPr>
              <w:spacing w:line="280" w:lineRule="exact"/>
              <w:rPr>
                <w:rFonts w:hint="eastAsia" w:ascii="宋体" w:hAnsi="宋体" w:cs="仿宋_GB2312"/>
                <w:szCs w:val="21"/>
              </w:rPr>
            </w:pPr>
            <w:r>
              <w:rPr>
                <w:rFonts w:hint="eastAsia"/>
              </w:rPr>
              <w:t>一般【10分-1分】：投标人所投报产品的技术参数仅能基本满足招标文件对产品的要求及描述的最低要求，产品整体性能、技术水平一般或较落后。或者本次投标产品基本或者不符合临床需求。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tcBorders>
              <w:top w:val="single" w:color="auto" w:sz="4" w:space="0"/>
            </w:tcBorders>
            <w:noWrap w:val="0"/>
            <w:vAlign w:val="center"/>
          </w:tcPr>
          <w:p>
            <w:pPr>
              <w:spacing w:line="280" w:lineRule="exact"/>
              <w:jc w:val="center"/>
              <w:rPr>
                <w:rFonts w:hint="eastAsia" w:ascii="宋体" w:hAnsi="宋体" w:cs="仿宋_GB2312" w:eastAsiaTheme="minorEastAsia"/>
                <w:szCs w:val="21"/>
                <w:lang w:eastAsia="zh-CN"/>
              </w:rPr>
            </w:pPr>
            <w:r>
              <w:rPr>
                <w:rFonts w:hint="eastAsia" w:ascii="宋体" w:hAnsi="宋体" w:cs="仿宋_GB2312"/>
                <w:szCs w:val="21"/>
                <w:lang w:val="en-US" w:eastAsia="zh-CN"/>
              </w:rPr>
              <w:t>4</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15</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15</w:t>
            </w:r>
            <w:r>
              <w:rPr>
                <w:rFonts w:hint="eastAsia" w:ascii="宋体" w:hAnsi="宋体" w:cs="仿宋_GB2312"/>
                <w:szCs w:val="21"/>
              </w:rPr>
              <w:t>分-11分】：投标人有突出的相关售后服务优势，能够很好的满足用户实际使用要求。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良【10分-5分】：投标人提供的相关售后服务，能够完全满足用户实际使用要求。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一般【4分-1分】：投标人提供的相关售后服务，仅能基本满足用户实际使用要求。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5</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358"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自2022年1月1日至今（以合同签订时间或发票显示时间为准），每提供一份与所报产品同品牌规格型号供货业绩的，得1分；本项最高得5分。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注，采购文件中需提供完整的合同复印件或者完整的供货发票复印件，否则不得分。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079" w:type="dxa"/>
            <w:gridSpan w:val="3"/>
            <w:tcBorders>
              <w:top w:val="single" w:color="auto" w:sz="4" w:space="0"/>
            </w:tcBorders>
            <w:noWrap w:val="0"/>
            <w:vAlign w:val="center"/>
          </w:tcPr>
          <w:p>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6358" w:type="dxa"/>
            <w:noWrap w:val="0"/>
            <w:vAlign w:val="center"/>
          </w:tcPr>
          <w:p>
            <w:pPr>
              <w:spacing w:line="280" w:lineRule="exact"/>
              <w:rPr>
                <w:rFonts w:hint="eastAsia" w:ascii="宋体" w:hAnsi="宋体" w:cs="仿宋_GB2312"/>
                <w:szCs w:val="21"/>
              </w:rPr>
            </w:pPr>
          </w:p>
        </w:tc>
      </w:tr>
    </w:tbl>
    <w:p>
      <w:pPr>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A61104-4955-4EE5-B23E-1F08005CA3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4439389-199F-41ED-A933-F86D1A2CCCB8}"/>
  </w:font>
  <w:font w:name="方正仿宋_GBK">
    <w:altName w:val="微软雅黑"/>
    <w:panose1 w:val="03000509000000000000"/>
    <w:charset w:val="86"/>
    <w:family w:val="script"/>
    <w:pitch w:val="default"/>
    <w:sig w:usb0="00000000" w:usb1="00000000" w:usb2="00000000" w:usb3="00000000" w:csb0="00040000" w:csb1="00000000"/>
    <w:embedRegular r:id="rId3" w:fontKey="{EB51586C-7084-41B8-9659-C485AD0C3BCC}"/>
  </w:font>
  <w:font w:name="方正小标宋_GBK">
    <w:altName w:val="微软雅黑"/>
    <w:panose1 w:val="03000509000000000000"/>
    <w:charset w:val="86"/>
    <w:family w:val="script"/>
    <w:pitch w:val="default"/>
    <w:sig w:usb0="00000000" w:usb1="00000000" w:usb2="00000000" w:usb3="00000000" w:csb0="00040000" w:csb1="00000000"/>
    <w:embedRegular r:id="rId4" w:fontKey="{A0E7DEB8-A2D0-4240-A9CA-01447C868FE3}"/>
  </w:font>
  <w:font w:name="仿宋_GB2312">
    <w:panose1 w:val="02010609030101010101"/>
    <w:charset w:val="86"/>
    <w:family w:val="modern"/>
    <w:pitch w:val="default"/>
    <w:sig w:usb0="00000001" w:usb1="080E0000" w:usb2="00000000" w:usb3="00000000" w:csb0="00040000" w:csb1="00000000"/>
    <w:embedRegular r:id="rId5" w:fontKey="{95BB2A90-4BD5-4052-891F-247858167E87}"/>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C10405"/>
    <w:rsid w:val="033C5388"/>
    <w:rsid w:val="038068C0"/>
    <w:rsid w:val="05271CE3"/>
    <w:rsid w:val="06EC78A0"/>
    <w:rsid w:val="0B385885"/>
    <w:rsid w:val="0E6F445D"/>
    <w:rsid w:val="0F97167D"/>
    <w:rsid w:val="12585FEE"/>
    <w:rsid w:val="137F534D"/>
    <w:rsid w:val="13E97A8B"/>
    <w:rsid w:val="13EE7E6C"/>
    <w:rsid w:val="16EF04BD"/>
    <w:rsid w:val="1AF2758F"/>
    <w:rsid w:val="1AFE1664"/>
    <w:rsid w:val="1CC35F44"/>
    <w:rsid w:val="1CE4719A"/>
    <w:rsid w:val="206029C1"/>
    <w:rsid w:val="20B7141E"/>
    <w:rsid w:val="221A160C"/>
    <w:rsid w:val="22220DE5"/>
    <w:rsid w:val="225549F1"/>
    <w:rsid w:val="22C713AB"/>
    <w:rsid w:val="22F43A1F"/>
    <w:rsid w:val="24B730FC"/>
    <w:rsid w:val="25427AAA"/>
    <w:rsid w:val="27F338CC"/>
    <w:rsid w:val="2805210F"/>
    <w:rsid w:val="28576CEA"/>
    <w:rsid w:val="297325AA"/>
    <w:rsid w:val="2990140F"/>
    <w:rsid w:val="2D216A3C"/>
    <w:rsid w:val="2E8E6608"/>
    <w:rsid w:val="31B006DA"/>
    <w:rsid w:val="33E617BD"/>
    <w:rsid w:val="34FC59D1"/>
    <w:rsid w:val="36125141"/>
    <w:rsid w:val="366D5496"/>
    <w:rsid w:val="3CF44D14"/>
    <w:rsid w:val="3E7C6B56"/>
    <w:rsid w:val="40966984"/>
    <w:rsid w:val="43063938"/>
    <w:rsid w:val="43BC6700"/>
    <w:rsid w:val="45E37C15"/>
    <w:rsid w:val="47CB3ECE"/>
    <w:rsid w:val="48161295"/>
    <w:rsid w:val="49687BBC"/>
    <w:rsid w:val="4BAD7DD3"/>
    <w:rsid w:val="4D411BCB"/>
    <w:rsid w:val="518065BB"/>
    <w:rsid w:val="532C00AA"/>
    <w:rsid w:val="534D6638"/>
    <w:rsid w:val="54ED5DAB"/>
    <w:rsid w:val="5573450E"/>
    <w:rsid w:val="55D954BE"/>
    <w:rsid w:val="55FE7053"/>
    <w:rsid w:val="5B876071"/>
    <w:rsid w:val="5B9571D0"/>
    <w:rsid w:val="61DE16F5"/>
    <w:rsid w:val="65D26704"/>
    <w:rsid w:val="67320BE0"/>
    <w:rsid w:val="698D1AEB"/>
    <w:rsid w:val="6BA84C7A"/>
    <w:rsid w:val="7048218F"/>
    <w:rsid w:val="70C15D8C"/>
    <w:rsid w:val="73C06E35"/>
    <w:rsid w:val="74F94E64"/>
    <w:rsid w:val="759624FB"/>
    <w:rsid w:val="75DE6045"/>
    <w:rsid w:val="77724C80"/>
    <w:rsid w:val="78612E89"/>
    <w:rsid w:val="78DB4966"/>
    <w:rsid w:val="7A083343"/>
    <w:rsid w:val="7A0A71CB"/>
    <w:rsid w:val="7B4C1F62"/>
    <w:rsid w:val="7B9D6F7B"/>
    <w:rsid w:val="7CA73254"/>
    <w:rsid w:val="7E557B7C"/>
    <w:rsid w:val="7FE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Plain Text"/>
    <w:basedOn w:val="1"/>
    <w:qFormat/>
    <w:uiPriority w:val="0"/>
    <w:rPr>
      <w:rFonts w:ascii="宋体" w:hAnsi="Courier New"/>
      <w:szCs w:val="20"/>
    </w:rPr>
  </w:style>
  <w:style w:type="paragraph" w:styleId="5">
    <w:name w:val="Balloon Text"/>
    <w:basedOn w:val="1"/>
    <w:link w:val="21"/>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unhideWhenUsed/>
    <w:qFormat/>
    <w:uiPriority w:val="99"/>
    <w:rPr>
      <w:color w:val="954F72" w:themeColor="followedHyperlink"/>
      <w:u w:val="single"/>
      <w14:textFill>
        <w14:solidFill>
          <w14:schemeClr w14:val="folHlink"/>
        </w14:solidFill>
      </w14:textFill>
    </w:rPr>
  </w:style>
  <w:style w:type="character" w:styleId="13">
    <w:name w:val="Emphasis"/>
    <w:basedOn w:val="11"/>
    <w:qFormat/>
    <w:uiPriority w:val="20"/>
    <w:rPr>
      <w:i/>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未处理的提及1"/>
    <w:basedOn w:val="11"/>
    <w:unhideWhenUsed/>
    <w:qFormat/>
    <w:uiPriority w:val="99"/>
    <w:rPr>
      <w:color w:val="808080"/>
      <w:shd w:val="clear" w:color="auto" w:fill="E6E6E6"/>
    </w:rPr>
  </w:style>
  <w:style w:type="character" w:customStyle="1" w:styleId="19">
    <w:name w:val="apple-converted-space"/>
    <w:basedOn w:val="11"/>
    <w:qFormat/>
    <w:uiPriority w:val="0"/>
  </w:style>
  <w:style w:type="character" w:customStyle="1" w:styleId="20">
    <w:name w:val="未处理的提及2"/>
    <w:basedOn w:val="11"/>
    <w:semiHidden/>
    <w:unhideWhenUsed/>
    <w:qFormat/>
    <w:uiPriority w:val="99"/>
    <w:rPr>
      <w:color w:val="808080"/>
      <w:shd w:val="clear" w:color="auto" w:fill="E6E6E6"/>
    </w:rPr>
  </w:style>
  <w:style w:type="character" w:customStyle="1" w:styleId="21">
    <w:name w:val="批注框文本 字符"/>
    <w:basedOn w:val="11"/>
    <w:link w:val="5"/>
    <w:semiHidden/>
    <w:qFormat/>
    <w:uiPriority w:val="99"/>
    <w:rPr>
      <w:rFonts w:asciiTheme="minorHAnsi" w:hAnsiTheme="minorHAnsi" w:eastAsiaTheme="minorEastAsia" w:cstheme="minorBidi"/>
      <w:kern w:val="2"/>
      <w:sz w:val="18"/>
      <w:szCs w:val="18"/>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1</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2025-11-05T00:48:41Z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