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附件3：培训回执</w:t>
      </w:r>
    </w:p>
    <w:tbl>
      <w:tblPr>
        <w:tblStyle w:val="4"/>
        <w:tblpPr w:leftFromText="180" w:rightFromText="180" w:vertAnchor="text" w:horzAnchor="page" w:tblpX="1897" w:tblpY="483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602"/>
        <w:gridCol w:w="1430"/>
        <w:gridCol w:w="132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6EC9"/>
    <w:rsid w:val="4C7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2022-07-12T07:37:00Z</dcterms:created>
  <dc:creator>戚珊珊</dc:creator>
  <cp:lastModifiedBy>戚珊珊</cp:lastModifiedBy>
  <dcterms:modified xsi:type="dcterms:W3CDTF">2022-07-12T07:38:05Z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