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 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威海市立医院2021年住院医师规范化培训补招录拟录取学员名单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tbl>
      <w:tblPr>
        <w:tblStyle w:val="4"/>
        <w:tblW w:w="8265" w:type="dxa"/>
        <w:tblInd w:w="-6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1515"/>
        <w:gridCol w:w="3735"/>
        <w:gridCol w:w="156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志愿专业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人员类型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王艺璇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烟台市莱阳中心医院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外单位送培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姜宏章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外科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威海市中医院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外单位送培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外科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威海市中医院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外单位送培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生扬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口腔全科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葛访美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口腔全科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荣成市石岛社区卫生服务中心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外单位送培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备注：详细录取信息（含工作单位、身份证号码等）可从报名网站结果查询处查询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2154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3FA4E85"/>
    <w:rsid w:val="7904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2020-05-28T01:12:00Z</dcterms:created>
  <dc:creator>杨雪娇</dc:creator>
  <cp:lastModifiedBy>杨雪娇</cp:lastModifiedBy>
  <dcterms:modified xsi:type="dcterms:W3CDTF">2021-08-02T07:08:05Z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