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威海市立医院</w:t>
      </w:r>
    </w:p>
    <w:p>
      <w:pPr>
        <w:pStyle w:val="5"/>
        <w:widowControl/>
        <w:spacing w:after="313" w:afterLines="10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highlight w:val="none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lang w:eastAsia="zh-CN"/>
        </w:rPr>
        <w:t>投标企业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廉洁承诺书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为进一步严肃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行业纪律，规范医药购销行为，维护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信誉和形象，有效防范商业贿赂行为等廉政风险，营造公平交易、诚实守信的购销环境，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本企业在参与</w:t>
      </w:r>
      <w:r>
        <w:rPr>
          <w:rFonts w:hint="eastAsia" w:ascii="仿宋_GB2312" w:hAnsi="仿宋_GB2312" w:eastAsia="仿宋_GB2312" w:cs="仿宋_GB2312"/>
          <w:bCs/>
          <w:strike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1号楼、2号楼电梯维修保养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项目（编号whslyyzbb2020-075)投标中严格遵守以下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《中华人民共和国招标投标法》、《中华人民共和国反不正当竞争法》等法律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、规章制度和纪律规定，依法经营，诚实守信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严格遵守廉洁纪律规定，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不以回扣、提成等不正当手段进行促销，不以旅游、考察、宴请、赠送等给予医院工作人员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任何好处或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不当利益。</w:t>
      </w:r>
    </w:p>
    <w:p>
      <w:pPr>
        <w:pStyle w:val="5"/>
        <w:widowControl w:val="0"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严格遵守医用招标、采购、配送等工作流程要求，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在工作时间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地点联系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洽谈业务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，不得到住院部、门诊部、医技科室等推销医药产品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（或项目）。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Autospacing="0" w:after="0" w:afterLines="0" w:afterAutospacing="0" w:line="480" w:lineRule="exact"/>
        <w:ind w:left="0"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按照招标文件的各项具体规定进行投标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不隐瞒本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投标资质、业绩、信誉等真实情况，保证投标各项内容真实、有效、合法并符合规定。不以他人名义投标或者以其他方式弄虚作假，骗取中标。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在投标过程中，不使用不正当手段妨碍、排挤其它投标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或串通投标、围标，不损害招标人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其他投标人的合法权益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不以任何方式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进行不正当竞争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如果发现医院工作人员存在吃拿卡要等违纪违规行为，可向医院纪检监察部门举报，举报电话：0631-5207578。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对任何因为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原因引起的不正当经营行为负责，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如果违反廉洁纪律规定，自愿退出招标并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承担由此引起的一切后果。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555555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</w:rPr>
        <w:t>承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诺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人</w:t>
      </w:r>
      <w:r>
        <w:rPr>
          <w:rFonts w:ascii="黑体" w:hAnsi="黑体" w:eastAsia="黑体" w:cs="仿宋_GB2312"/>
          <w:color w:val="555555"/>
          <w:sz w:val="28"/>
          <w:szCs w:val="28"/>
        </w:rPr>
        <w:t>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>（签字）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承诺企业：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none"/>
          <w:lang w:val="en-US" w:eastAsia="zh-CN"/>
        </w:rPr>
        <w:t>（盖章）</w:t>
      </w:r>
    </w:p>
    <w:p>
      <w:pPr>
        <w:pStyle w:val="5"/>
        <w:widowControl/>
        <w:spacing w:line="540" w:lineRule="exact"/>
        <w:ind w:right="0" w:firstLine="5880" w:firstLineChars="21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月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日</w:t>
      </w:r>
    </w:p>
    <w:sectPr>
      <w:pgSz w:w="11906" w:h="16838"/>
      <w:pgMar w:top="1701" w:right="1474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6"/>
    <w:rsid w:val="000745A9"/>
    <w:rsid w:val="001158EE"/>
    <w:rsid w:val="00397AD4"/>
    <w:rsid w:val="003C1D26"/>
    <w:rsid w:val="00485D22"/>
    <w:rsid w:val="004E1899"/>
    <w:rsid w:val="00514298"/>
    <w:rsid w:val="005615F8"/>
    <w:rsid w:val="007F2A44"/>
    <w:rsid w:val="0083488B"/>
    <w:rsid w:val="008847B8"/>
    <w:rsid w:val="009D474D"/>
    <w:rsid w:val="00AA4D5F"/>
    <w:rsid w:val="00B973FC"/>
    <w:rsid w:val="00BB5F8E"/>
    <w:rsid w:val="00C43F6F"/>
    <w:rsid w:val="00CD2A7E"/>
    <w:rsid w:val="00FC2EC5"/>
    <w:rsid w:val="01612E95"/>
    <w:rsid w:val="12B93B37"/>
    <w:rsid w:val="1B624113"/>
    <w:rsid w:val="1EA71EC4"/>
    <w:rsid w:val="2CDA586C"/>
    <w:rsid w:val="2D4C49B7"/>
    <w:rsid w:val="2DD1560C"/>
    <w:rsid w:val="35EB72EA"/>
    <w:rsid w:val="3D805001"/>
    <w:rsid w:val="3FB040E0"/>
    <w:rsid w:val="40CF6F6E"/>
    <w:rsid w:val="46DA2804"/>
    <w:rsid w:val="4DE0371A"/>
    <w:rsid w:val="51ED4E74"/>
    <w:rsid w:val="52A2708B"/>
    <w:rsid w:val="52C74A95"/>
    <w:rsid w:val="5B8D12E3"/>
    <w:rsid w:val="5FC618F1"/>
    <w:rsid w:val="602F0C52"/>
    <w:rsid w:val="612D240F"/>
    <w:rsid w:val="644D33F8"/>
    <w:rsid w:val="6AB82F43"/>
    <w:rsid w:val="6DBC5655"/>
    <w:rsid w:val="75CD2AA2"/>
    <w:rsid w:val="78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555555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3">
    <w:name w:val="name"/>
    <w:basedOn w:val="6"/>
    <w:qFormat/>
    <w:uiPriority w:val="0"/>
    <w:rPr>
      <w:b/>
      <w:sz w:val="21"/>
      <w:szCs w:val="21"/>
    </w:rPr>
  </w:style>
  <w:style w:type="character" w:customStyle="1" w:styleId="14">
    <w:name w:val="name1"/>
    <w:basedOn w:val="6"/>
    <w:qFormat/>
    <w:uiPriority w:val="0"/>
    <w:rPr>
      <w:b/>
      <w:sz w:val="21"/>
      <w:szCs w:val="21"/>
    </w:rPr>
  </w:style>
  <w:style w:type="character" w:customStyle="1" w:styleId="1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slyy</Company>
  <Pages>1</Pages>
  <Words>91</Words>
  <Characters>520</Characters>
  <Lines>4</Lines>
  <Paragraphs>1</Paragraphs>
  <TotalTime>141</TotalTime>
  <ScaleCrop>false</ScaleCrop>
  <LinksUpToDate>false</LinksUpToDate>
  <CharactersWithSpaces>610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2019-09-27T06:26:00Z</dcterms:created>
  <dc:creator>Administrator</dc:creator>
  <cp:lastModifiedBy>林丽平</cp:lastModifiedBy>
  <cp:lastPrinted>2020-04-17T00:35:00Z</cp:lastPrinted>
  <dcterms:modified xsi:type="dcterms:W3CDTF">2020-06-11T08:26:19Z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