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：</w:t>
      </w:r>
    </w:p>
    <w:p>
      <w:pPr>
        <w:tabs>
          <w:tab w:val="center" w:pos="41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淄博-青岛-烟台-潍坊-威海-东营-滨州</w:t>
      </w:r>
      <w:r>
        <w:rPr>
          <w:rFonts w:hint="eastAsia" w:ascii="仿宋" w:hAnsi="仿宋" w:eastAsia="仿宋"/>
          <w:szCs w:val="32"/>
          <w:lang w:eastAsia="zh-CN"/>
        </w:rPr>
        <w:t>七市药械采购联盟</w:t>
      </w:r>
      <w:r>
        <w:rPr>
          <w:rFonts w:hint="eastAsia" w:ascii="仿宋" w:hAnsi="仿宋" w:eastAsia="仿宋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在审阅《淄博-青岛-烟台-潍坊-威海-东营-滨州</w:t>
      </w:r>
      <w:r>
        <w:rPr>
          <w:rFonts w:hint="eastAsia" w:ascii="仿宋" w:hAnsi="仿宋" w:eastAsia="仿宋"/>
          <w:szCs w:val="32"/>
          <w:lang w:eastAsia="zh-CN"/>
        </w:rPr>
        <w:t>七市药械采购联盟医用</w:t>
      </w:r>
      <w:r>
        <w:rPr>
          <w:rFonts w:hint="eastAsia" w:ascii="仿宋" w:hAnsi="仿宋" w:eastAsia="仿宋"/>
          <w:szCs w:val="32"/>
        </w:rPr>
        <w:t>耗材联合采购公告》后，我方决定参与本次淄</w:t>
      </w:r>
      <w:r>
        <w:rPr>
          <w:rFonts w:hint="eastAsia" w:ascii="仿宋" w:hAnsi="仿宋" w:eastAsia="仿宋"/>
          <w:szCs w:val="32"/>
          <w:lang w:eastAsia="zh-CN"/>
        </w:rPr>
        <w:t>七市药械采购联盟医用</w:t>
      </w:r>
      <w:r>
        <w:rPr>
          <w:rFonts w:hint="eastAsia" w:ascii="仿宋" w:hAnsi="仿宋" w:eastAsia="仿宋"/>
          <w:szCs w:val="32"/>
        </w:rPr>
        <w:t>耗材联合议价采购。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我方承诺，严格遵守并执行采购公告及申报企业须知的规定，如有违反，自愿承担相关责任。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我方承诺申报产品的生产标准达到产品执行标准，并对产品质量、售后服务和供应负责。中选后，将及时、足量按要求组织生产，按照采购医疗机构的要求及时配送或委托配送单位配送中选产品。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我方承诺，不会为达成此项目同采购方进行任何不正当联系，不会在申报过程、议价谈判过程中有任何违法违规行为，中选后不会釆用不正当手段进行非法临床促销，提供各种回扣或其它商业贿赂。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联系人：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申报企业（盖章）：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日期：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0977"/>
    <w:rsid w:val="711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2020-05-09T12:08:00Z</dcterms:created>
  <dc:creator>Administrator</dc:creator>
  <cp:lastModifiedBy>林丽平</cp:lastModifiedBy>
  <dcterms:modified xsi:type="dcterms:W3CDTF">2020-05-09T12:15:46Z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