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</w:rPr>
        <w:t>投标商资格预审申请书</w:t>
      </w:r>
    </w:p>
    <w:p>
      <w:pPr>
        <w:spacing w:line="360" w:lineRule="auto"/>
        <w:jc w:val="center"/>
        <w:rPr>
          <w:szCs w:val="21"/>
        </w:rPr>
      </w:pP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我方愿意参加</w:t>
      </w:r>
      <w:r>
        <w:rPr>
          <w:rFonts w:hint="eastAsia" w:ascii="仿宋" w:hAnsi="仿宋" w:eastAsia="仿宋"/>
          <w:b/>
          <w:bCs/>
          <w:sz w:val="24"/>
          <w:u w:val="single"/>
        </w:rPr>
        <w:t>威海市立医院</w:t>
      </w:r>
      <w:r>
        <w:rPr>
          <w:rFonts w:hint="eastAsia" w:ascii="仿宋" w:hAnsi="仿宋" w:eastAsia="仿宋"/>
          <w:b/>
          <w:bCs/>
          <w:sz w:val="24"/>
          <w:u w:val="single"/>
          <w:lang w:eastAsia="zh-CN"/>
        </w:rPr>
        <w:t>南院区病房设备带及医用气体工程</w:t>
      </w:r>
      <w:r>
        <w:rPr>
          <w:rFonts w:hint="eastAsia" w:ascii="仿宋" w:hAnsi="仿宋" w:eastAsia="仿宋"/>
          <w:sz w:val="24"/>
        </w:rPr>
        <w:t>项目（编号：</w:t>
      </w:r>
      <w:r>
        <w:rPr>
          <w:rFonts w:ascii="仿宋" w:hAnsi="仿宋" w:eastAsia="仿宋"/>
          <w:sz w:val="24"/>
          <w:u w:val="single"/>
        </w:rPr>
        <w:t>WHSLYYZBB201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9</w:t>
      </w:r>
      <w:r>
        <w:rPr>
          <w:rFonts w:ascii="仿宋" w:hAnsi="仿宋" w:eastAsia="仿宋"/>
          <w:sz w:val="24"/>
          <w:u w:val="single"/>
        </w:rPr>
        <w:t>-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194</w:t>
      </w:r>
      <w:r>
        <w:rPr>
          <w:rFonts w:hint="eastAsia" w:ascii="仿宋" w:hAnsi="仿宋" w:eastAsia="仿宋"/>
          <w:sz w:val="24"/>
        </w:rPr>
        <w:t>）招标的资格预审，兹作如下声明：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1、本资格预审书所提交的一切资料均为真实。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2、在通过资格预审的条件下，我方理解，资格预审合格仅是取得了按时参加投标的权利，而招标条件及日期则完全由院方决定。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3、如我公司的技术和财务状况或执行合同能力在招标时发生变化，我方承诺将此情况及时通知院方，并理解院方有权对原资格预审的决定进行审查；如我方在招标时，未将公司的技术和财务或执行合同能力的变化通知院方，我方将承担一切由此引起的后果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4、兹按竞争性磋商公告中“供应</w:t>
      </w:r>
      <w:r>
        <w:rPr>
          <w:rFonts w:ascii="仿宋" w:hAnsi="仿宋" w:eastAsia="仿宋"/>
          <w:sz w:val="24"/>
        </w:rPr>
        <w:t>商资格要求</w:t>
      </w:r>
      <w:r>
        <w:rPr>
          <w:rFonts w:hint="eastAsia" w:ascii="仿宋" w:hAnsi="仿宋" w:eastAsia="仿宋"/>
          <w:sz w:val="24"/>
        </w:rPr>
        <w:t xml:space="preserve">”提交相关资格文件扫描件。        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</w:t>
      </w:r>
    </w:p>
    <w:p>
      <w:pPr>
        <w:spacing w:line="420" w:lineRule="exact"/>
        <w:ind w:left="1260" w:leftChars="600" w:firstLine="3960" w:firstLineChars="165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投标申请人名称（公章）：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授权代表签字：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日   期：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联系电话：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邮箱：</w:t>
      </w:r>
    </w:p>
    <w:p>
      <w:pPr>
        <w:spacing w:line="320" w:lineRule="exact"/>
        <w:ind w:left="1260" w:leftChars="600" w:firstLine="480" w:firstLineChars="200"/>
        <w:rPr>
          <w:rFonts w:ascii="仿宋" w:hAnsi="仿宋" w:eastAsia="仿宋"/>
          <w:sz w:val="24"/>
        </w:rPr>
      </w:pPr>
    </w:p>
    <w:p>
      <w:pPr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资格预审提供相关资质要求</w:t>
      </w:r>
    </w:p>
    <w:tbl>
      <w:tblPr>
        <w:tblStyle w:val="5"/>
        <w:tblW w:w="10067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3"/>
        <w:gridCol w:w="3234"/>
        <w:gridCol w:w="3196"/>
        <w:gridCol w:w="277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86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序号</w:t>
            </w:r>
          </w:p>
        </w:tc>
        <w:tc>
          <w:tcPr>
            <w:tcW w:w="323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内容</w:t>
            </w:r>
          </w:p>
        </w:tc>
        <w:tc>
          <w:tcPr>
            <w:tcW w:w="319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要求的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标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准</w:t>
            </w:r>
            <w:r>
              <w:rPr>
                <w:rFonts w:hint="eastAsia" w:ascii="仿宋" w:hAnsi="仿宋" w:eastAsia="仿宋"/>
                <w:spacing w:val="16"/>
                <w:sz w:val="24"/>
              </w:rPr>
              <w:t>/条件</w:t>
            </w:r>
          </w:p>
        </w:tc>
        <w:tc>
          <w:tcPr>
            <w:tcW w:w="277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申请人具备的条件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1</w:t>
            </w:r>
          </w:p>
        </w:tc>
        <w:tc>
          <w:tcPr>
            <w:tcW w:w="3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企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业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法人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营业执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照</w:t>
            </w:r>
          </w:p>
        </w:tc>
        <w:tc>
          <w:tcPr>
            <w:tcW w:w="31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具有独立法人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资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格，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营业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期限在有效范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2</w:t>
            </w:r>
          </w:p>
        </w:tc>
        <w:tc>
          <w:tcPr>
            <w:tcW w:w="3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MS Gothic"/>
                <w:spacing w:val="16"/>
                <w:sz w:val="24"/>
              </w:rPr>
            </w:pPr>
            <w:r>
              <w:rPr>
                <w:rFonts w:hint="eastAsia" w:ascii="仿宋" w:hAnsi="仿宋" w:eastAsia="仿宋" w:cs="MS Gothic"/>
                <w:spacing w:val="16"/>
                <w:sz w:val="24"/>
              </w:rPr>
              <w:t>医疗器械生产许可证</w:t>
            </w:r>
          </w:p>
        </w:tc>
        <w:tc>
          <w:tcPr>
            <w:tcW w:w="31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</w:t>
            </w:r>
            <w:r>
              <w:rPr>
                <w:rFonts w:hint="eastAsia" w:ascii="仿宋" w:hAnsi="仿宋" w:eastAsia="仿宋" w:cs="宋体"/>
                <w:sz w:val="24"/>
              </w:rPr>
              <w:t>规</w:t>
            </w:r>
            <w:r>
              <w:rPr>
                <w:rFonts w:hint="eastAsia" w:ascii="仿宋" w:hAnsi="仿宋" w:eastAsia="仿宋" w:cs="MS Gothic"/>
                <w:sz w:val="24"/>
              </w:rPr>
              <w:t>定范</w:t>
            </w:r>
            <w:r>
              <w:rPr>
                <w:rFonts w:hint="eastAsia" w:ascii="仿宋" w:hAnsi="仿宋" w:eastAsia="仿宋" w:cs="宋体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3</w:t>
            </w:r>
          </w:p>
        </w:tc>
        <w:tc>
          <w:tcPr>
            <w:tcW w:w="3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MS Gothic"/>
                <w:spacing w:val="16"/>
                <w:sz w:val="24"/>
              </w:rPr>
            </w:pPr>
            <w:r>
              <w:rPr>
                <w:rFonts w:hint="eastAsia" w:ascii="仿宋" w:hAnsi="仿宋" w:eastAsia="仿宋" w:cs="MS Gothic"/>
                <w:spacing w:val="16"/>
                <w:sz w:val="24"/>
              </w:rPr>
              <w:t>建筑机电安装工程专业承包资质证书（叁级及以上）</w:t>
            </w:r>
          </w:p>
        </w:tc>
        <w:tc>
          <w:tcPr>
            <w:tcW w:w="31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有效期在规定范围内。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4</w:t>
            </w:r>
          </w:p>
        </w:tc>
        <w:tc>
          <w:tcPr>
            <w:tcW w:w="3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 w:cs="MS Gothic"/>
                <w:spacing w:val="16"/>
                <w:sz w:val="24"/>
              </w:rPr>
              <w:t>安全生产许可证</w:t>
            </w:r>
          </w:p>
        </w:tc>
        <w:tc>
          <w:tcPr>
            <w:tcW w:w="31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有效期在规定范围内。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5</w:t>
            </w:r>
          </w:p>
        </w:tc>
        <w:tc>
          <w:tcPr>
            <w:tcW w:w="3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《特种设备设计许可证》及《特种设备安装改造维修许可证》（压力管道，GC2级及以上）</w:t>
            </w:r>
          </w:p>
        </w:tc>
        <w:tc>
          <w:tcPr>
            <w:tcW w:w="31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有效期在规定范围内。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6</w:t>
            </w:r>
          </w:p>
        </w:tc>
        <w:tc>
          <w:tcPr>
            <w:tcW w:w="3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医用中心供氧系统、医用中心吸引系统《医疗器械注册证》或《医疗器械注册登记表》</w:t>
            </w:r>
          </w:p>
        </w:tc>
        <w:tc>
          <w:tcPr>
            <w:tcW w:w="31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有效期在规定范围内。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spacing w:val="16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pacing w:val="16"/>
                <w:sz w:val="24"/>
                <w:lang w:val="en-US" w:eastAsia="zh-CN"/>
              </w:rPr>
              <w:t>7</w:t>
            </w:r>
            <w:bookmarkStart w:id="0" w:name="_GoBack"/>
            <w:bookmarkEnd w:id="0"/>
          </w:p>
        </w:tc>
        <w:tc>
          <w:tcPr>
            <w:tcW w:w="3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生产商或生产商的授权代理商（授权代理时间不少于1年），</w:t>
            </w:r>
            <w:r>
              <w:rPr>
                <w:rFonts w:hint="eastAsia" w:ascii="仿宋" w:hAnsi="仿宋" w:eastAsia="仿宋"/>
                <w:spacing w:val="16"/>
                <w:sz w:val="24"/>
                <w:lang w:eastAsia="zh-CN"/>
              </w:rPr>
              <w:t>相关</w:t>
            </w:r>
            <w:r>
              <w:rPr>
                <w:rFonts w:hint="eastAsia" w:ascii="仿宋" w:hAnsi="仿宋" w:eastAsia="仿宋"/>
                <w:spacing w:val="16"/>
                <w:sz w:val="24"/>
              </w:rPr>
              <w:t>资格、资质文件</w:t>
            </w:r>
          </w:p>
        </w:tc>
        <w:tc>
          <w:tcPr>
            <w:tcW w:w="31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有效期在规定范围内。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</w:tbl>
    <w:p>
      <w:pPr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（上述</w:t>
      </w:r>
      <w:r>
        <w:rPr>
          <w:rFonts w:hint="eastAsia" w:ascii="仿宋" w:hAnsi="仿宋" w:eastAsia="仿宋" w:cs="宋体"/>
          <w:sz w:val="24"/>
        </w:rPr>
        <w:t>资</w:t>
      </w:r>
      <w:r>
        <w:rPr>
          <w:rFonts w:hint="eastAsia" w:ascii="仿宋" w:hAnsi="仿宋" w:eastAsia="仿宋" w:cs="MS Gothic"/>
          <w:sz w:val="24"/>
        </w:rPr>
        <w:t>料除特殊要求外，提供</w:t>
      </w:r>
      <w:r>
        <w:rPr>
          <w:rFonts w:hint="eastAsia" w:ascii="仿宋" w:hAnsi="仿宋" w:eastAsia="仿宋" w:cs="MS Gothic"/>
          <w:b/>
          <w:sz w:val="24"/>
          <w:u w:val="single"/>
          <w:lang w:eastAsia="zh-CN"/>
        </w:rPr>
        <w:t>扫描</w:t>
      </w:r>
      <w:r>
        <w:rPr>
          <w:rFonts w:hint="eastAsia" w:ascii="仿宋" w:hAnsi="仿宋" w:eastAsia="仿宋" w:cs="MS Gothic"/>
          <w:b/>
          <w:sz w:val="24"/>
          <w:u w:val="single"/>
        </w:rPr>
        <w:t>件加盖公章</w:t>
      </w:r>
      <w:r>
        <w:rPr>
          <w:rFonts w:hint="eastAsia" w:ascii="仿宋" w:hAnsi="仿宋" w:eastAsia="仿宋" w:cs="MS Gothic"/>
          <w:sz w:val="24"/>
        </w:rPr>
        <w:t>即可）</w:t>
      </w:r>
    </w:p>
    <w:p>
      <w:r>
        <w:rPr>
          <w:rFonts w:hint="eastAsia" w:ascii="仿宋" w:hAnsi="仿宋" w:eastAsia="仿宋"/>
        </w:rPr>
        <w:t xml:space="preserve">                                        </w:t>
      </w:r>
      <w:r>
        <w:rPr>
          <w:rFonts w:hint="eastAsia" w:ascii="仿宋" w:hAnsi="仿宋" w:eastAsia="仿宋"/>
          <w:sz w:val="28"/>
          <w:szCs w:val="28"/>
        </w:rPr>
        <w:t xml:space="preserve">     </w:t>
      </w:r>
    </w:p>
    <w:sectPr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F0675"/>
    <w:rsid w:val="000015E4"/>
    <w:rsid w:val="00005BCA"/>
    <w:rsid w:val="00016CC0"/>
    <w:rsid w:val="0006269C"/>
    <w:rsid w:val="000B25C6"/>
    <w:rsid w:val="00132152"/>
    <w:rsid w:val="0013559B"/>
    <w:rsid w:val="001C0BCC"/>
    <w:rsid w:val="00204065"/>
    <w:rsid w:val="00231AD3"/>
    <w:rsid w:val="002747D2"/>
    <w:rsid w:val="002A3ACD"/>
    <w:rsid w:val="002D3FB3"/>
    <w:rsid w:val="003A5BE1"/>
    <w:rsid w:val="004C228F"/>
    <w:rsid w:val="004C2EE4"/>
    <w:rsid w:val="004E23D1"/>
    <w:rsid w:val="004E4BC2"/>
    <w:rsid w:val="00504D01"/>
    <w:rsid w:val="005D5253"/>
    <w:rsid w:val="005E60BF"/>
    <w:rsid w:val="00687DAB"/>
    <w:rsid w:val="006B0117"/>
    <w:rsid w:val="006F2172"/>
    <w:rsid w:val="0078390D"/>
    <w:rsid w:val="007B394B"/>
    <w:rsid w:val="007F40CF"/>
    <w:rsid w:val="007F6AA4"/>
    <w:rsid w:val="00886E47"/>
    <w:rsid w:val="008C5C04"/>
    <w:rsid w:val="008E7268"/>
    <w:rsid w:val="008F400C"/>
    <w:rsid w:val="00996ED5"/>
    <w:rsid w:val="009E229B"/>
    <w:rsid w:val="00A35C42"/>
    <w:rsid w:val="00A41628"/>
    <w:rsid w:val="00B96356"/>
    <w:rsid w:val="00BB5867"/>
    <w:rsid w:val="00BF0675"/>
    <w:rsid w:val="00C43399"/>
    <w:rsid w:val="00C73E64"/>
    <w:rsid w:val="00D02C53"/>
    <w:rsid w:val="00D14F19"/>
    <w:rsid w:val="00D64B3C"/>
    <w:rsid w:val="00DA2F32"/>
    <w:rsid w:val="00DB5B25"/>
    <w:rsid w:val="00DC66D7"/>
    <w:rsid w:val="00E23644"/>
    <w:rsid w:val="00E92201"/>
    <w:rsid w:val="00EC2BD4"/>
    <w:rsid w:val="00F07B62"/>
    <w:rsid w:val="00F12B11"/>
    <w:rsid w:val="00FA7EDD"/>
    <w:rsid w:val="00FD19F0"/>
    <w:rsid w:val="014665EB"/>
    <w:rsid w:val="13072294"/>
    <w:rsid w:val="13FB3D0F"/>
    <w:rsid w:val="14F83EC7"/>
    <w:rsid w:val="1B501E3F"/>
    <w:rsid w:val="1CD407DD"/>
    <w:rsid w:val="25373A83"/>
    <w:rsid w:val="256335BB"/>
    <w:rsid w:val="2A0A01D8"/>
    <w:rsid w:val="37AF66F7"/>
    <w:rsid w:val="3BED5956"/>
    <w:rsid w:val="3D0F5F1A"/>
    <w:rsid w:val="3EA62CD0"/>
    <w:rsid w:val="3F5734AC"/>
    <w:rsid w:val="43595FA8"/>
    <w:rsid w:val="450D334C"/>
    <w:rsid w:val="4747248C"/>
    <w:rsid w:val="48905685"/>
    <w:rsid w:val="4D193D66"/>
    <w:rsid w:val="58FA735F"/>
    <w:rsid w:val="59CB17A9"/>
    <w:rsid w:val="5AEC2C5B"/>
    <w:rsid w:val="63267EF8"/>
    <w:rsid w:val="714723E5"/>
    <w:rsid w:val="7C4A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中国石油大学</Company>
  <Pages>1</Pages>
  <Words>107</Words>
  <Characters>615</Characters>
  <Lines>5</Lines>
  <Paragraphs>1</Paragraphs>
  <TotalTime>0</TotalTime>
  <ScaleCrop>false</ScaleCrop>
  <LinksUpToDate>false</LinksUpToDate>
  <CharactersWithSpaces>721</CharactersWithSpaces>
  <Application>WPS Office_11.8.2.7978_F1E327BC-269C-435d-A152-05C5408002CA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2018-10-15T02:00:00Z</dcterms:created>
  <dc:creator>xxk</dc:creator>
  <cp:lastModifiedBy>Administrator</cp:lastModifiedBy>
  <dcterms:modified xsi:type="dcterms:W3CDTF">2019-07-11T06:41:25Z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2052-11.8.2.7978</vt:lpwstr>
  </property>
</Properties>
</file>