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威海市立医院选定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财务核算及内控体系建设</w:t>
      </w:r>
      <w:r>
        <w:rPr>
          <w:rFonts w:hint="eastAsia" w:ascii="仿宋" w:hAnsi="仿宋" w:eastAsia="仿宋"/>
          <w:b/>
          <w:bCs/>
          <w:sz w:val="24"/>
          <w:u w:val="single"/>
        </w:rPr>
        <w:t>会计师事务所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015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会计师事务所执业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证书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宋体"/>
          <w:b/>
          <w:sz w:val="24"/>
          <w:u w:val="single"/>
        </w:rPr>
        <w:t>复</w:t>
      </w:r>
      <w:r>
        <w:rPr>
          <w:rFonts w:hint="eastAsia" w:ascii="仿宋" w:hAnsi="仿宋" w:eastAsia="仿宋" w:cs="MS Gothic"/>
          <w:b/>
          <w:sz w:val="24"/>
          <w:u w:val="single"/>
        </w:rPr>
        <w:t>印件加盖公章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2F2149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23822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F12B11"/>
    <w:rsid w:val="00F574B7"/>
    <w:rsid w:val="00F71EB7"/>
    <w:rsid w:val="00F83E97"/>
    <w:rsid w:val="00FA7EDD"/>
    <w:rsid w:val="00FD19F0"/>
    <w:rsid w:val="17F32C06"/>
    <w:rsid w:val="1E270046"/>
    <w:rsid w:val="1E7D24AE"/>
    <w:rsid w:val="20F65C95"/>
    <w:rsid w:val="23CB288F"/>
    <w:rsid w:val="2AEC1BA4"/>
    <w:rsid w:val="30FC128F"/>
    <w:rsid w:val="3DC21252"/>
    <w:rsid w:val="580E2863"/>
    <w:rsid w:val="64064099"/>
    <w:rsid w:val="70DF6B88"/>
    <w:rsid w:val="745C6A75"/>
    <w:rsid w:val="7573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622</Characters>
  <Lines>5</Lines>
  <Paragraphs>1</Paragraphs>
  <TotalTime>0</TotalTime>
  <ScaleCrop>false</ScaleCrop>
  <LinksUpToDate>false</LinksUpToDate>
  <CharactersWithSpaces>729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2019-01-25T03:59:08Z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