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威海市立医院1号楼一层检验科装修改造工程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004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建筑装修装饰工程专业承包</w:t>
            </w:r>
            <w:r>
              <w:rPr>
                <w:rFonts w:hint="eastAsia" w:ascii="仿宋" w:hAnsi="仿宋" w:eastAsia="仿宋"/>
                <w:spacing w:val="16"/>
                <w:sz w:val="24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pacing w:val="16"/>
                <w:sz w:val="24"/>
              </w:rPr>
              <w:t>级及以上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2F2149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23822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F12B11"/>
    <w:rsid w:val="00F574B7"/>
    <w:rsid w:val="00F71EB7"/>
    <w:rsid w:val="00F83E97"/>
    <w:rsid w:val="00FA7EDD"/>
    <w:rsid w:val="00FD19F0"/>
    <w:rsid w:val="202C7811"/>
    <w:rsid w:val="20F65C95"/>
    <w:rsid w:val="2D7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622</Characters>
  <Lines>5</Lines>
  <Paragraphs>1</Paragraphs>
  <TotalTime>36</TotalTime>
  <ScaleCrop>false</ScaleCrop>
  <LinksUpToDate>false</LinksUpToDate>
  <CharactersWithSpaces>729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2019-01-03T06:38:47Z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