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4A6983" w:rsidRPr="004A6983">
        <w:rPr>
          <w:rFonts w:ascii="仿宋" w:eastAsia="仿宋" w:hAnsi="仿宋" w:hint="eastAsia"/>
          <w:b/>
          <w:bCs/>
          <w:sz w:val="24"/>
          <w:u w:val="single"/>
        </w:rPr>
        <w:t>选取工程预算编制单位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</w:t>
      </w:r>
      <w:r w:rsidR="004A6983">
        <w:rPr>
          <w:rFonts w:ascii="仿宋" w:eastAsia="仿宋" w:hAnsi="仿宋" w:hint="eastAsia"/>
          <w:sz w:val="24"/>
          <w:u w:val="single"/>
        </w:rPr>
        <w:t>305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53256C" w:rsidP="00F83E97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53256C">
              <w:rPr>
                <w:rFonts w:ascii="仿宋" w:eastAsia="仿宋" w:hAnsi="仿宋" w:hint="eastAsia"/>
                <w:spacing w:val="16"/>
                <w:sz w:val="24"/>
              </w:rPr>
              <w:t>国家建设主管部门颁发的工程造价咨询企业乙级及以上资质证书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8F400C" w:rsidRPr="009C41C1" w:rsidRDefault="00BF0675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sectPr w:rsidR="008F400C" w:rsidRPr="009C41C1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4E" w:rsidRDefault="00415D4E" w:rsidP="002747D2">
      <w:r>
        <w:separator/>
      </w:r>
    </w:p>
  </w:endnote>
  <w:endnote w:type="continuationSeparator" w:id="1">
    <w:p w:rsidR="00415D4E" w:rsidRDefault="00415D4E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4E" w:rsidRDefault="00415D4E" w:rsidP="002747D2">
      <w:r>
        <w:separator/>
      </w:r>
    </w:p>
  </w:footnote>
  <w:footnote w:type="continuationSeparator" w:id="1">
    <w:p w:rsidR="00415D4E" w:rsidRDefault="00415D4E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15D4E"/>
    <w:rsid w:val="004A6983"/>
    <w:rsid w:val="004C228F"/>
    <w:rsid w:val="004E23D1"/>
    <w:rsid w:val="004E4BC2"/>
    <w:rsid w:val="00504D01"/>
    <w:rsid w:val="0053256C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C41C1"/>
    <w:rsid w:val="009E229B"/>
    <w:rsid w:val="009E33AF"/>
    <w:rsid w:val="00A35C42"/>
    <w:rsid w:val="00A402A5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610</Characters>
  <Application>Microsoft Office Word</Application>
  <DocSecurity>0</DocSecurity>
  <Lines>5</Lines>
  <Paragraphs>1</Paragraphs>
  <ScaleCrop>false</ScaleCrop>
  <Company>中国石油大学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45</cp:revision>
  <dcterms:created xsi:type="dcterms:W3CDTF">2018-10-15T02:00:00Z</dcterms:created>
  <dcterms:modified xsi:type="dcterms:W3CDTF">2018-12-06T06:51:00Z</dcterms:modified>
</cp:coreProperties>
</file>