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F83E97" w:rsidRPr="00F83E97">
        <w:rPr>
          <w:rFonts w:ascii="仿宋" w:eastAsia="仿宋" w:hAnsi="仿宋" w:hint="eastAsia"/>
          <w:b/>
          <w:bCs/>
          <w:sz w:val="24"/>
          <w:u w:val="single"/>
        </w:rPr>
        <w:t>南院区CT一室装修改造工程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7952DC">
        <w:rPr>
          <w:rFonts w:ascii="仿宋" w:eastAsia="仿宋" w:hAnsi="仿宋" w:hint="eastAsia"/>
          <w:sz w:val="24"/>
          <w:u w:val="single"/>
        </w:rPr>
        <w:t>8</w:t>
      </w:r>
      <w:r w:rsidR="00F83E97">
        <w:rPr>
          <w:rFonts w:ascii="仿宋" w:eastAsia="仿宋" w:hAnsi="仿宋" w:hint="eastAsia"/>
          <w:sz w:val="24"/>
          <w:u w:val="single"/>
        </w:rPr>
        <w:t>2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97" w:rsidRDefault="00F83E97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建筑装修装饰工程专业承包三级</w:t>
            </w:r>
            <w:r>
              <w:rPr>
                <w:rFonts w:ascii="仿宋" w:eastAsia="仿宋" w:hAnsi="仿宋" w:hint="eastAsia"/>
                <w:spacing w:val="16"/>
                <w:sz w:val="24"/>
              </w:rPr>
              <w:t>及</w:t>
            </w: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以上</w:t>
            </w:r>
          </w:p>
          <w:p w:rsidR="00BF0675" w:rsidRPr="00D14F19" w:rsidRDefault="00F83E97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22" w:rsidRDefault="00C23822" w:rsidP="002747D2">
      <w:r>
        <w:separator/>
      </w:r>
    </w:p>
  </w:endnote>
  <w:endnote w:type="continuationSeparator" w:id="1">
    <w:p w:rsidR="00C23822" w:rsidRDefault="00C23822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22" w:rsidRDefault="00C23822" w:rsidP="002747D2">
      <w:r>
        <w:separator/>
      </w:r>
    </w:p>
  </w:footnote>
  <w:footnote w:type="continuationSeparator" w:id="1">
    <w:p w:rsidR="00C23822" w:rsidRDefault="00C23822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41</cp:revision>
  <dcterms:created xsi:type="dcterms:W3CDTF">2018-10-15T02:00:00Z</dcterms:created>
  <dcterms:modified xsi:type="dcterms:W3CDTF">2018-11-22T07:49:00Z</dcterms:modified>
</cp:coreProperties>
</file>